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444C" w14:textId="1928F0C8" w:rsidR="00B50436" w:rsidRPr="00B50436" w:rsidRDefault="00B50436" w:rsidP="00B50436">
      <w:pPr>
        <w:pStyle w:val="xmsoplaintext"/>
        <w:spacing w:before="0" w:beforeAutospacing="0" w:after="0" w:afterAutospacing="0"/>
        <w:ind w:left="-1474" w:right="-1417"/>
        <w:rPr>
          <w:rFonts w:ascii="Calibri" w:hAnsi="Calibri" w:cs="Tahoma"/>
          <w:color w:val="000000"/>
          <w:sz w:val="22"/>
          <w:szCs w:val="22"/>
        </w:rPr>
      </w:pPr>
    </w:p>
    <w:p w14:paraId="64F2E3F6" w14:textId="4F3D9275" w:rsidR="001D4354" w:rsidRDefault="00F11718" w:rsidP="00B50436">
      <w:pPr>
        <w:pStyle w:val="xmsoplaintext"/>
        <w:spacing w:before="240" w:beforeAutospacing="0" w:after="0" w:afterAutospacing="0"/>
        <w:jc w:val="center"/>
        <w:rPr>
          <w:rFonts w:ascii="Calibri" w:hAnsi="Calibri" w:cs="Tahoma"/>
          <w:b/>
          <w:color w:val="000000"/>
          <w:sz w:val="32"/>
          <w:szCs w:val="32"/>
        </w:rPr>
      </w:pPr>
      <w:r w:rsidRPr="00B92325">
        <w:rPr>
          <w:rFonts w:ascii="Calibri" w:hAnsi="Calibri" w:cs="Tahoma"/>
          <w:b/>
          <w:color w:val="000000"/>
          <w:sz w:val="32"/>
          <w:szCs w:val="32"/>
        </w:rPr>
        <w:t xml:space="preserve">APPLICATION </w:t>
      </w:r>
      <w:r w:rsidR="001D4354" w:rsidRPr="00B92325">
        <w:rPr>
          <w:rFonts w:ascii="Calibri" w:hAnsi="Calibri" w:cs="Tahoma"/>
          <w:b/>
          <w:color w:val="000000"/>
          <w:sz w:val="32"/>
          <w:szCs w:val="32"/>
        </w:rPr>
        <w:t xml:space="preserve">FOR THE </w:t>
      </w:r>
      <w:r w:rsidR="00840780">
        <w:rPr>
          <w:rFonts w:ascii="Calibri" w:hAnsi="Calibri" w:cs="Tahoma"/>
          <w:b/>
          <w:color w:val="000000"/>
          <w:sz w:val="32"/>
          <w:szCs w:val="32"/>
        </w:rPr>
        <w:t>IMP</w:t>
      </w:r>
      <w:r w:rsidR="004D1181">
        <w:rPr>
          <w:rFonts w:ascii="Calibri" w:hAnsi="Calibri" w:cs="Tahoma"/>
          <w:b/>
          <w:color w:val="000000"/>
          <w:sz w:val="32"/>
          <w:szCs w:val="32"/>
        </w:rPr>
        <w:t>LEMENTATION OF PROTECTED DATA</w:t>
      </w:r>
      <w:r w:rsidR="00840780">
        <w:rPr>
          <w:rFonts w:ascii="Calibri" w:hAnsi="Calibri" w:cs="Tahoma"/>
          <w:b/>
          <w:color w:val="000000"/>
          <w:sz w:val="32"/>
          <w:szCs w:val="32"/>
        </w:rPr>
        <w:t xml:space="preserve"> STATUS</w:t>
      </w:r>
      <w:r w:rsidR="001D4354" w:rsidRPr="00B92325">
        <w:rPr>
          <w:rFonts w:ascii="Calibri" w:hAnsi="Calibri" w:cs="Tahoma"/>
          <w:b/>
          <w:color w:val="000000"/>
          <w:sz w:val="32"/>
          <w:szCs w:val="32"/>
        </w:rPr>
        <w:t xml:space="preserve"> IN THE </w:t>
      </w:r>
      <w:r w:rsidR="00FB6910">
        <w:rPr>
          <w:rFonts w:ascii="Calibri" w:hAnsi="Calibri" w:cs="Tahoma"/>
          <w:b/>
          <w:color w:val="000000"/>
          <w:sz w:val="32"/>
          <w:szCs w:val="32"/>
        </w:rPr>
        <w:t>IMOS ANIMAL TRACKING</w:t>
      </w:r>
      <w:r w:rsidR="001D4354" w:rsidRPr="00B92325">
        <w:rPr>
          <w:rFonts w:ascii="Calibri" w:hAnsi="Calibri" w:cs="Tahoma"/>
          <w:b/>
          <w:color w:val="000000"/>
          <w:sz w:val="32"/>
          <w:szCs w:val="32"/>
        </w:rPr>
        <w:t xml:space="preserve"> DATABASE</w:t>
      </w:r>
    </w:p>
    <w:p w14:paraId="552031BA" w14:textId="7C2C955D" w:rsidR="007B2089" w:rsidRPr="004021F1" w:rsidRDefault="00F97D0F" w:rsidP="00F97D0F">
      <w:pPr>
        <w:pStyle w:val="xmsoplaintext"/>
        <w:spacing w:before="240" w:beforeAutospacing="0" w:after="0" w:afterAutospacing="0" w:line="276" w:lineRule="auto"/>
        <w:jc w:val="both"/>
        <w:rPr>
          <w:rFonts w:asciiTheme="minorHAnsi" w:hAnsiTheme="minorHAnsi" w:cs="Courier New"/>
          <w:i/>
          <w:color w:val="000000"/>
          <w:sz w:val="22"/>
          <w:szCs w:val="22"/>
        </w:rPr>
      </w:pPr>
      <w:r w:rsidRPr="004021F1">
        <w:rPr>
          <w:rFonts w:asciiTheme="minorHAnsi" w:hAnsiTheme="minorHAnsi" w:cs="Tahoma"/>
          <w:i/>
          <w:color w:val="000000"/>
          <w:sz w:val="22"/>
          <w:szCs w:val="22"/>
        </w:rPr>
        <w:t>After consideration</w:t>
      </w:r>
      <w:r w:rsidR="00840780" w:rsidRPr="004021F1">
        <w:rPr>
          <w:rFonts w:asciiTheme="minorHAnsi" w:hAnsiTheme="minorHAnsi" w:cs="Tahoma"/>
          <w:i/>
          <w:color w:val="000000"/>
          <w:sz w:val="22"/>
          <w:szCs w:val="22"/>
        </w:rPr>
        <w:t xml:space="preserve"> by the </w:t>
      </w:r>
      <w:r w:rsidR="00FB6910" w:rsidRPr="004021F1">
        <w:rPr>
          <w:rFonts w:asciiTheme="minorHAnsi" w:hAnsiTheme="minorHAnsi" w:cs="Tahoma"/>
          <w:i/>
          <w:color w:val="000000"/>
          <w:sz w:val="22"/>
          <w:szCs w:val="22"/>
        </w:rPr>
        <w:t>IMOS Animal Tracking Facility</w:t>
      </w:r>
      <w:r w:rsidR="00840780" w:rsidRPr="004021F1">
        <w:rPr>
          <w:rFonts w:asciiTheme="minorHAnsi" w:hAnsiTheme="minorHAnsi" w:cs="Tahoma"/>
          <w:i/>
          <w:color w:val="000000"/>
          <w:sz w:val="22"/>
          <w:szCs w:val="22"/>
        </w:rPr>
        <w:t xml:space="preserve"> Data Committee</w:t>
      </w:r>
      <w:r w:rsidR="007B2089" w:rsidRPr="004021F1">
        <w:rPr>
          <w:rFonts w:asciiTheme="minorHAnsi" w:hAnsiTheme="minorHAnsi" w:cs="Tahoma"/>
          <w:i/>
          <w:color w:val="000000"/>
          <w:sz w:val="22"/>
          <w:szCs w:val="22"/>
        </w:rPr>
        <w:t xml:space="preserve"> and the IMOS Director</w:t>
      </w:r>
      <w:r w:rsidR="00840780" w:rsidRPr="004021F1">
        <w:rPr>
          <w:rFonts w:asciiTheme="minorHAnsi" w:hAnsiTheme="minorHAnsi" w:cs="Tahoma"/>
          <w:i/>
          <w:color w:val="000000"/>
          <w:sz w:val="22"/>
          <w:szCs w:val="22"/>
        </w:rPr>
        <w:t xml:space="preserve">, </w:t>
      </w:r>
      <w:r w:rsidR="004D1181" w:rsidRPr="004021F1">
        <w:rPr>
          <w:rFonts w:asciiTheme="minorHAnsi" w:hAnsiTheme="minorHAnsi" w:cs="Tahoma"/>
          <w:i/>
          <w:color w:val="000000"/>
          <w:sz w:val="22"/>
          <w:szCs w:val="22"/>
        </w:rPr>
        <w:t>Protected Data</w:t>
      </w:r>
      <w:r w:rsidR="007B2089" w:rsidRPr="004021F1">
        <w:rPr>
          <w:rFonts w:asciiTheme="minorHAnsi" w:hAnsiTheme="minorHAnsi" w:cs="Tahoma"/>
          <w:i/>
          <w:color w:val="000000"/>
          <w:sz w:val="22"/>
          <w:szCs w:val="22"/>
        </w:rPr>
        <w:t xml:space="preserve"> S</w:t>
      </w:r>
      <w:r w:rsidR="00840780" w:rsidRPr="004021F1">
        <w:rPr>
          <w:rFonts w:asciiTheme="minorHAnsi" w:hAnsiTheme="minorHAnsi" w:cs="Tahoma"/>
          <w:i/>
          <w:color w:val="000000"/>
          <w:sz w:val="22"/>
          <w:szCs w:val="22"/>
        </w:rPr>
        <w:t>tatus</w:t>
      </w:r>
      <w:r w:rsidR="003B0983" w:rsidRPr="004021F1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4021F1">
        <w:rPr>
          <w:rFonts w:asciiTheme="minorHAnsi" w:hAnsiTheme="minorHAnsi" w:cs="Courier New"/>
          <w:i/>
          <w:color w:val="000000"/>
          <w:sz w:val="22"/>
          <w:szCs w:val="22"/>
        </w:rPr>
        <w:t>will</w:t>
      </w:r>
      <w:r w:rsidR="00840780"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 be implement</w:t>
      </w:r>
      <w:r w:rsidR="0060468F"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ed </w:t>
      </w:r>
      <w:r w:rsidR="007B2089" w:rsidRPr="004021F1">
        <w:rPr>
          <w:rFonts w:asciiTheme="minorHAnsi" w:hAnsiTheme="minorHAnsi" w:cs="Courier New"/>
          <w:i/>
          <w:color w:val="000000"/>
          <w:sz w:val="22"/>
          <w:szCs w:val="22"/>
        </w:rPr>
        <w:t>ac</w:t>
      </w:r>
      <w:r w:rsidR="004D1181"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cording to the </w:t>
      </w:r>
      <w:r w:rsid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IMOS Animal Tracking Facility’s </w:t>
      </w:r>
      <w:r w:rsidR="004D1181" w:rsidRPr="004021F1">
        <w:rPr>
          <w:rFonts w:asciiTheme="minorHAnsi" w:hAnsiTheme="minorHAnsi" w:cs="Courier New"/>
          <w:i/>
          <w:color w:val="000000"/>
          <w:sz w:val="22"/>
          <w:szCs w:val="22"/>
        </w:rPr>
        <w:t>Protected Data</w:t>
      </w:r>
      <w:r w:rsidR="007B2089"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 Policy</w:t>
      </w:r>
      <w:r w:rsidR="004D1181"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 </w:t>
      </w:r>
      <w:r w:rsidR="007B2089"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available on the </w:t>
      </w:r>
      <w:r w:rsidR="000F43FE" w:rsidRPr="004021F1">
        <w:rPr>
          <w:rFonts w:asciiTheme="minorHAnsi" w:hAnsiTheme="minorHAnsi" w:cs="Courier New"/>
          <w:i/>
          <w:color w:val="000000"/>
          <w:sz w:val="22"/>
          <w:szCs w:val="22"/>
        </w:rPr>
        <w:t>IMOS Animal Tracking Facility</w:t>
      </w:r>
      <w:r w:rsidR="007B2089"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 website</w:t>
      </w:r>
      <w:r w:rsid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 and web-interface</w:t>
      </w:r>
      <w:r w:rsidR="00CF504D" w:rsidRPr="004021F1">
        <w:rPr>
          <w:rFonts w:asciiTheme="minorHAnsi" w:hAnsiTheme="minorHAnsi" w:cs="Courier New"/>
          <w:i/>
          <w:color w:val="000000"/>
          <w:sz w:val="22"/>
          <w:szCs w:val="22"/>
        </w:rPr>
        <w:t>.</w:t>
      </w:r>
    </w:p>
    <w:p w14:paraId="4F2092D9" w14:textId="5A40BF2C" w:rsidR="00840780" w:rsidRDefault="004D1181" w:rsidP="00F97D0F">
      <w:pPr>
        <w:pStyle w:val="xmsoplaintext"/>
        <w:spacing w:before="240" w:beforeAutospacing="0" w:after="0" w:afterAutospacing="0" w:line="276" w:lineRule="auto"/>
        <w:jc w:val="both"/>
        <w:rPr>
          <w:b/>
          <w:bCs/>
          <w:color w:val="1F497D"/>
          <w:sz w:val="22"/>
          <w:szCs w:val="22"/>
        </w:rPr>
      </w:pPr>
      <w:r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If considered necessary for making a decision, the Data Committee may request further clarification/information from the proponent or other relevant parties. </w:t>
      </w:r>
      <w:r w:rsidR="00633E35" w:rsidRPr="004021F1">
        <w:rPr>
          <w:rFonts w:asciiTheme="minorHAnsi" w:hAnsiTheme="minorHAnsi" w:cs="Courier New"/>
          <w:i/>
          <w:color w:val="000000"/>
          <w:sz w:val="22"/>
          <w:szCs w:val="22"/>
        </w:rPr>
        <w:t xml:space="preserve">Please, send the completed form to </w:t>
      </w:r>
      <w:hyperlink r:id="rId7" w:history="1">
        <w:r w:rsidR="00633E35" w:rsidRPr="004021F1">
          <w:rPr>
            <w:rStyle w:val="Hyperlink"/>
            <w:b/>
            <w:bCs/>
            <w:sz w:val="22"/>
            <w:szCs w:val="22"/>
            <w:u w:val="none"/>
          </w:rPr>
          <w:t>aatams_data_committee@emii.org.au</w:t>
        </w:r>
      </w:hyperlink>
      <w:r w:rsidR="00633E35" w:rsidRPr="004021F1">
        <w:rPr>
          <w:b/>
          <w:bCs/>
          <w:color w:val="1F497D"/>
          <w:sz w:val="22"/>
          <w:szCs w:val="22"/>
        </w:rPr>
        <w:t>.</w:t>
      </w:r>
    </w:p>
    <w:p w14:paraId="00F2D221" w14:textId="77777777" w:rsidR="00AC4F15" w:rsidRPr="004021F1" w:rsidRDefault="00AC4F15" w:rsidP="00F97D0F">
      <w:pPr>
        <w:pStyle w:val="xmsoplaintext"/>
        <w:spacing w:before="240" w:beforeAutospacing="0" w:after="0" w:afterAutospacing="0" w:line="276" w:lineRule="auto"/>
        <w:jc w:val="both"/>
        <w:rPr>
          <w:rFonts w:asciiTheme="minorHAnsi" w:hAnsiTheme="minorHAnsi" w:cs="Courier New"/>
          <w:i/>
          <w:color w:val="000000"/>
          <w:sz w:val="22"/>
          <w:szCs w:val="22"/>
        </w:rPr>
      </w:pPr>
    </w:p>
    <w:p w14:paraId="2FAE6659" w14:textId="77777777" w:rsidR="001D4354" w:rsidRPr="00B50436" w:rsidRDefault="001D4354" w:rsidP="00B50436">
      <w:pPr>
        <w:pStyle w:val="xmsoplaintext"/>
        <w:numPr>
          <w:ilvl w:val="0"/>
          <w:numId w:val="1"/>
        </w:numPr>
        <w:spacing w:before="240" w:beforeAutospacing="0" w:after="240" w:afterAutospacing="0"/>
        <w:ind w:left="426"/>
        <w:rPr>
          <w:rFonts w:ascii="Calibri" w:hAnsi="Calibri" w:cs="Tahoma"/>
          <w:b/>
          <w:color w:val="000000"/>
        </w:rPr>
      </w:pPr>
      <w:r w:rsidRPr="00B50436">
        <w:rPr>
          <w:rFonts w:ascii="Calibri" w:hAnsi="Calibri" w:cs="Tahoma"/>
          <w:b/>
          <w:color w:val="000000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6256"/>
      </w:tblGrid>
      <w:tr w:rsidR="0048115E" w14:paraId="75E1F0AC" w14:textId="77777777" w:rsidTr="001D4354">
        <w:tc>
          <w:tcPr>
            <w:tcW w:w="2802" w:type="dxa"/>
            <w:shd w:val="clear" w:color="auto" w:fill="F2F2F2" w:themeFill="background1" w:themeFillShade="F2"/>
          </w:tcPr>
          <w:p w14:paraId="5099442A" w14:textId="77777777" w:rsidR="0048115E" w:rsidRPr="009B1F85" w:rsidRDefault="0048115E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B1F8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Project Name</w:t>
            </w:r>
          </w:p>
        </w:tc>
        <w:tc>
          <w:tcPr>
            <w:tcW w:w="6440" w:type="dxa"/>
          </w:tcPr>
          <w:p w14:paraId="22D8E550" w14:textId="77777777" w:rsidR="0048115E" w:rsidRDefault="0048115E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60468F" w14:paraId="12BFBC55" w14:textId="77777777" w:rsidTr="001D4354">
        <w:tc>
          <w:tcPr>
            <w:tcW w:w="2802" w:type="dxa"/>
            <w:shd w:val="clear" w:color="auto" w:fill="F2F2F2" w:themeFill="background1" w:themeFillShade="F2"/>
          </w:tcPr>
          <w:p w14:paraId="77DAE2AE" w14:textId="77777777" w:rsidR="0060468F" w:rsidRPr="009B1F85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B1F8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6440" w:type="dxa"/>
          </w:tcPr>
          <w:p w14:paraId="23371224" w14:textId="77777777" w:rsidR="0060468F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7506B4" w14:paraId="7C801E1F" w14:textId="77777777" w:rsidTr="001D4354">
        <w:tc>
          <w:tcPr>
            <w:tcW w:w="2802" w:type="dxa"/>
            <w:shd w:val="clear" w:color="auto" w:fill="F2F2F2" w:themeFill="background1" w:themeFillShade="F2"/>
          </w:tcPr>
          <w:p w14:paraId="60A8C6C5" w14:textId="3AA279EA" w:rsidR="007506B4" w:rsidRPr="009B1F85" w:rsidRDefault="0060468F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B1F8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7506B4" w:rsidRPr="009B1F8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Location</w:t>
            </w:r>
            <w:r w:rsidR="00FB6910" w:rsidRPr="009B1F8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6440" w:type="dxa"/>
          </w:tcPr>
          <w:p w14:paraId="45DE4EC1" w14:textId="77777777" w:rsidR="007506B4" w:rsidRDefault="007506B4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14:paraId="5A108D90" w14:textId="4BD040CA" w:rsidR="0048115E" w:rsidRDefault="0048115E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14:paraId="0F526EBC" w14:textId="77777777" w:rsidR="00AC4F15" w:rsidRDefault="00AC4F15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14:paraId="4813A25B" w14:textId="77777777" w:rsidR="0060468F" w:rsidRDefault="0060468F" w:rsidP="0060468F">
      <w:pPr>
        <w:pStyle w:val="xmsoplaintext"/>
        <w:numPr>
          <w:ilvl w:val="0"/>
          <w:numId w:val="1"/>
        </w:numPr>
        <w:spacing w:before="0" w:beforeAutospacing="0" w:after="240" w:afterAutospacing="0"/>
        <w:ind w:left="426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 xml:space="preserve">Short Project </w:t>
      </w:r>
      <w:r w:rsidRPr="0060468F">
        <w:rPr>
          <w:rFonts w:ascii="Calibri" w:hAnsi="Calibri" w:cs="Tahoma"/>
          <w:b/>
          <w:color w:val="000000"/>
        </w:rPr>
        <w:t>Summary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60468F" w14:paraId="5F36EA62" w14:textId="77777777" w:rsidTr="0060468F">
        <w:tc>
          <w:tcPr>
            <w:tcW w:w="9242" w:type="dxa"/>
          </w:tcPr>
          <w:p w14:paraId="34485D1E" w14:textId="77777777" w:rsidR="0060468F" w:rsidRDefault="0060468F" w:rsidP="0060468F">
            <w:pPr>
              <w:pStyle w:val="xmsoplaintext"/>
              <w:spacing w:before="0" w:beforeAutospacing="0" w:after="240" w:afterAutospacing="0"/>
              <w:rPr>
                <w:rFonts w:ascii="Calibri" w:hAnsi="Calibri" w:cs="Tahoma"/>
                <w:b/>
                <w:color w:val="000000"/>
              </w:rPr>
            </w:pPr>
          </w:p>
          <w:p w14:paraId="57291C7E" w14:textId="77777777" w:rsidR="0060468F" w:rsidRDefault="0060468F" w:rsidP="0060468F">
            <w:pPr>
              <w:pStyle w:val="xmsoplaintext"/>
              <w:spacing w:before="0" w:beforeAutospacing="0" w:after="240" w:afterAutospacing="0"/>
              <w:rPr>
                <w:rFonts w:ascii="Calibri" w:hAnsi="Calibri" w:cs="Tahoma"/>
                <w:b/>
                <w:color w:val="000000"/>
              </w:rPr>
            </w:pPr>
          </w:p>
        </w:tc>
      </w:tr>
    </w:tbl>
    <w:p w14:paraId="58CA9EEC" w14:textId="686EE49B" w:rsidR="0060468F" w:rsidRDefault="0060468F" w:rsidP="00EE3D80">
      <w:pPr>
        <w:pStyle w:val="xmsoplaintext"/>
        <w:spacing w:before="0" w:beforeAutospacing="0" w:after="0" w:afterAutospacing="0"/>
        <w:rPr>
          <w:rFonts w:ascii="Calibri" w:hAnsi="Calibri" w:cs="Tahoma"/>
          <w:b/>
          <w:color w:val="000000"/>
        </w:rPr>
      </w:pPr>
    </w:p>
    <w:p w14:paraId="01450500" w14:textId="77777777" w:rsidR="00AC4F15" w:rsidRPr="0060468F" w:rsidRDefault="00AC4F15" w:rsidP="00EE3D80">
      <w:pPr>
        <w:pStyle w:val="xmsoplaintext"/>
        <w:spacing w:before="0" w:beforeAutospacing="0" w:after="0" w:afterAutospacing="0"/>
        <w:rPr>
          <w:rFonts w:ascii="Calibri" w:hAnsi="Calibri" w:cs="Tahoma"/>
          <w:b/>
          <w:color w:val="000000"/>
        </w:rPr>
      </w:pPr>
    </w:p>
    <w:p w14:paraId="703F9E18" w14:textId="77777777" w:rsidR="007506B4" w:rsidRPr="00B50436" w:rsidRDefault="007506B4" w:rsidP="007506B4">
      <w:pPr>
        <w:pStyle w:val="xmsoplaintext"/>
        <w:numPr>
          <w:ilvl w:val="0"/>
          <w:numId w:val="1"/>
        </w:numPr>
        <w:spacing w:before="0" w:beforeAutospacing="0" w:after="240" w:afterAutospacing="0"/>
        <w:ind w:left="426"/>
        <w:rPr>
          <w:rFonts w:ascii="Calibri" w:hAnsi="Calibri" w:cs="Tahoma"/>
          <w:b/>
          <w:color w:val="000000"/>
        </w:rPr>
      </w:pPr>
      <w:r w:rsidRPr="00B50436">
        <w:rPr>
          <w:rFonts w:ascii="Calibri" w:hAnsi="Calibri" w:cs="Tahoma"/>
          <w:b/>
          <w:color w:val="000000"/>
        </w:rPr>
        <w:t xml:space="preserve">Investigators </w:t>
      </w:r>
      <w:r w:rsidRPr="00B50436">
        <w:rPr>
          <w:rFonts w:ascii="Calibri" w:hAnsi="Calibri" w:cs="Tahoma"/>
          <w:i/>
          <w:color w:val="000000"/>
        </w:rPr>
        <w:t>(Please, 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333"/>
        <w:gridCol w:w="2557"/>
        <w:gridCol w:w="1864"/>
      </w:tblGrid>
      <w:tr w:rsidR="009B1F85" w:rsidRPr="009B1F85" w14:paraId="3D36662F" w14:textId="5D30CD79" w:rsidTr="009B1F85">
        <w:tc>
          <w:tcPr>
            <w:tcW w:w="2324" w:type="dxa"/>
            <w:shd w:val="clear" w:color="auto" w:fill="F2F2F2" w:themeFill="background1" w:themeFillShade="F2"/>
          </w:tcPr>
          <w:p w14:paraId="53A1012B" w14:textId="77777777" w:rsidR="009B1F85" w:rsidRPr="009B1F85" w:rsidRDefault="009B1F85" w:rsidP="009B1F85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B1F8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62B6B199" w14:textId="77777777" w:rsidR="009B1F85" w:rsidRPr="009B1F85" w:rsidRDefault="009B1F85" w:rsidP="009B1F85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B1F8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14:paraId="15C838C4" w14:textId="77777777" w:rsidR="009B1F85" w:rsidRPr="009B1F85" w:rsidRDefault="009B1F85" w:rsidP="009B1F85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9B1F85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Email Contact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34478F79" w14:textId="1D357D1D" w:rsidR="009B1F85" w:rsidRPr="009B1F85" w:rsidRDefault="009B1F85" w:rsidP="009B1F85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Phone contact</w:t>
            </w:r>
          </w:p>
        </w:tc>
      </w:tr>
      <w:tr w:rsidR="009B1F85" w14:paraId="6DBDCE7B" w14:textId="3857D9BE" w:rsidTr="009B1F85">
        <w:tc>
          <w:tcPr>
            <w:tcW w:w="2324" w:type="dxa"/>
          </w:tcPr>
          <w:p w14:paraId="6AFAEEA4" w14:textId="77777777" w:rsidR="009B1F85" w:rsidRDefault="009B1F85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37A1F40D" w14:textId="77777777" w:rsidR="009B1F85" w:rsidRDefault="009B1F85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14:paraId="5B1C74E8" w14:textId="77777777" w:rsidR="009B1F85" w:rsidRDefault="009B1F85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1D491E20" w14:textId="77777777" w:rsidR="009B1F85" w:rsidRDefault="009B1F85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9B1F85" w14:paraId="00AB7CC9" w14:textId="19156BC6" w:rsidTr="009B1F85">
        <w:tc>
          <w:tcPr>
            <w:tcW w:w="2324" w:type="dxa"/>
          </w:tcPr>
          <w:p w14:paraId="25A73B99" w14:textId="77777777" w:rsidR="009B1F85" w:rsidRDefault="009B1F85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</w:tcPr>
          <w:p w14:paraId="1BA61A40" w14:textId="77777777" w:rsidR="009B1F85" w:rsidRDefault="009B1F85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14:paraId="4E49CF88" w14:textId="77777777" w:rsidR="009B1F85" w:rsidRDefault="009B1F85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5D43C9B" w14:textId="77777777" w:rsidR="009B1F85" w:rsidRDefault="009B1F85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14:paraId="4DDEDF78" w14:textId="4FDD79AF" w:rsidR="00EE3D80" w:rsidRDefault="00EE3D80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14:paraId="7E92209D" w14:textId="77777777" w:rsidR="00AC4F15" w:rsidRDefault="00AC4F15" w:rsidP="0048115E">
      <w:pPr>
        <w:pStyle w:val="xmsoplaintext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14:paraId="14702653" w14:textId="77777777" w:rsidR="00C733C0" w:rsidRPr="00B50436" w:rsidRDefault="007B2089" w:rsidP="00CF504D">
      <w:pPr>
        <w:pStyle w:val="xmsoplaintext"/>
        <w:numPr>
          <w:ilvl w:val="0"/>
          <w:numId w:val="1"/>
        </w:numPr>
        <w:spacing w:before="0" w:beforeAutospacing="0" w:after="240" w:afterAutospacing="0"/>
        <w:ind w:left="426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Protect</w:t>
      </w:r>
      <w:r w:rsidR="00C733C0" w:rsidRPr="00B50436">
        <w:rPr>
          <w:rFonts w:ascii="Calibri" w:hAnsi="Calibri" w:cs="Tahoma"/>
          <w:b/>
          <w:color w:val="000000"/>
        </w:rPr>
        <w:t xml:space="preserve">ed Tag ID </w:t>
      </w:r>
      <w:r w:rsidR="00C733C0" w:rsidRPr="00B50436">
        <w:rPr>
          <w:rFonts w:ascii="Calibri" w:hAnsi="Calibri" w:cs="Tahoma"/>
          <w:i/>
          <w:color w:val="000000"/>
        </w:rPr>
        <w:t>(Please, add rows as necessary)</w:t>
      </w:r>
    </w:p>
    <w:tbl>
      <w:tblPr>
        <w:tblStyle w:val="TableGrid"/>
        <w:tblW w:w="9793" w:type="dxa"/>
        <w:jc w:val="center"/>
        <w:tblLook w:val="04A0" w:firstRow="1" w:lastRow="0" w:firstColumn="1" w:lastColumn="0" w:noHBand="0" w:noVBand="1"/>
      </w:tblPr>
      <w:tblGrid>
        <w:gridCol w:w="3078"/>
        <w:gridCol w:w="3399"/>
        <w:gridCol w:w="3316"/>
      </w:tblGrid>
      <w:tr w:rsidR="00515451" w:rsidRPr="00515451" w14:paraId="4934409C" w14:textId="77777777" w:rsidTr="009B1F85">
        <w:trPr>
          <w:jc w:val="center"/>
        </w:trPr>
        <w:tc>
          <w:tcPr>
            <w:tcW w:w="3078" w:type="dxa"/>
            <w:shd w:val="clear" w:color="auto" w:fill="F2F2F2" w:themeFill="background1" w:themeFillShade="F2"/>
          </w:tcPr>
          <w:p w14:paraId="7510F4AE" w14:textId="0A81D130" w:rsidR="00515451" w:rsidRPr="00515451" w:rsidRDefault="00515451" w:rsidP="00515451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515451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Species Common Name</w:t>
            </w:r>
          </w:p>
          <w:p w14:paraId="2D7AF36E" w14:textId="7D24C216" w:rsidR="00515451" w:rsidRPr="00515451" w:rsidRDefault="00515451" w:rsidP="00515451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</w:tcPr>
          <w:p w14:paraId="46C84953" w14:textId="18C99AAA" w:rsidR="00515451" w:rsidRPr="00515451" w:rsidRDefault="00515451" w:rsidP="00515451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Species </w:t>
            </w:r>
            <w:r w:rsidRPr="00515451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Scientific Name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2A70ACAF" w14:textId="75CFFA75" w:rsidR="00515451" w:rsidRPr="00515451" w:rsidRDefault="00515451" w:rsidP="00515451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515451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Protected Tag IDs</w:t>
            </w:r>
          </w:p>
          <w:p w14:paraId="60D97C0E" w14:textId="55EA25C9" w:rsidR="00515451" w:rsidRPr="00515451" w:rsidRDefault="00515451" w:rsidP="00515451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i/>
                <w:iCs/>
                <w:color w:val="000000"/>
                <w:sz w:val="20"/>
                <w:szCs w:val="20"/>
              </w:rPr>
            </w:pPr>
            <w:r w:rsidRPr="00515451">
              <w:rPr>
                <w:rFonts w:ascii="Calibri" w:hAnsi="Calibri" w:cs="Tahoma"/>
                <w:i/>
                <w:iCs/>
                <w:color w:val="7F7F7F" w:themeColor="text1" w:themeTint="80"/>
                <w:sz w:val="20"/>
                <w:szCs w:val="20"/>
              </w:rPr>
              <w:t>e.g.  A69-9001-12345</w:t>
            </w:r>
          </w:p>
        </w:tc>
      </w:tr>
      <w:tr w:rsidR="00515451" w14:paraId="2894A483" w14:textId="77777777" w:rsidTr="009B1F85">
        <w:trPr>
          <w:jc w:val="center"/>
        </w:trPr>
        <w:tc>
          <w:tcPr>
            <w:tcW w:w="3078" w:type="dxa"/>
          </w:tcPr>
          <w:p w14:paraId="749F8AFE" w14:textId="77777777" w:rsidR="00515451" w:rsidRDefault="00515451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</w:tcPr>
          <w:p w14:paraId="1A594F3A" w14:textId="77777777" w:rsidR="00515451" w:rsidRDefault="00515451" w:rsidP="007B2089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</w:tcPr>
          <w:p w14:paraId="27A428D0" w14:textId="0CB1C182" w:rsidR="00515451" w:rsidRDefault="00515451" w:rsidP="007B2089">
            <w:pPr>
              <w:pStyle w:val="xmsoplaintext"/>
              <w:spacing w:before="60" w:beforeAutospacing="0" w:after="160" w:afterAutospacing="0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515451" w14:paraId="7098C80B" w14:textId="77777777" w:rsidTr="009B1F85">
        <w:trPr>
          <w:jc w:val="center"/>
        </w:trPr>
        <w:tc>
          <w:tcPr>
            <w:tcW w:w="3078" w:type="dxa"/>
          </w:tcPr>
          <w:p w14:paraId="6977F19B" w14:textId="77777777" w:rsidR="00515451" w:rsidRDefault="00515451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</w:tcPr>
          <w:p w14:paraId="310E5210" w14:textId="77777777" w:rsidR="00515451" w:rsidRDefault="00515451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</w:tcPr>
          <w:p w14:paraId="397CB41B" w14:textId="6F4123FB" w:rsidR="00515451" w:rsidRDefault="00515451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515451" w14:paraId="04833E08" w14:textId="77777777" w:rsidTr="009B1F85">
        <w:trPr>
          <w:jc w:val="center"/>
        </w:trPr>
        <w:tc>
          <w:tcPr>
            <w:tcW w:w="3078" w:type="dxa"/>
            <w:tcBorders>
              <w:top w:val="single" w:sz="18" w:space="0" w:color="auto"/>
            </w:tcBorders>
          </w:tcPr>
          <w:p w14:paraId="303F54A5" w14:textId="08B083AF" w:rsidR="00515451" w:rsidRDefault="00515451" w:rsidP="00F260C4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lastRenderedPageBreak/>
              <w:t>Total Number:</w:t>
            </w:r>
          </w:p>
        </w:tc>
        <w:tc>
          <w:tcPr>
            <w:tcW w:w="3399" w:type="dxa"/>
            <w:tcBorders>
              <w:top w:val="single" w:sz="18" w:space="0" w:color="auto"/>
            </w:tcBorders>
          </w:tcPr>
          <w:p w14:paraId="78B812FE" w14:textId="77777777" w:rsidR="00515451" w:rsidRDefault="00515451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18" w:space="0" w:color="auto"/>
            </w:tcBorders>
          </w:tcPr>
          <w:p w14:paraId="089F0ECB" w14:textId="0D6F0FA6" w:rsidR="00515451" w:rsidRDefault="00515451" w:rsidP="00B50436">
            <w:pPr>
              <w:pStyle w:val="xmsoplaintext"/>
              <w:spacing w:before="60" w:beforeAutospacing="0" w:after="160" w:afterAutospacing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14:paraId="11934955" w14:textId="77777777" w:rsidR="00AC4F15" w:rsidRPr="00AC4F15" w:rsidRDefault="00AC4F15" w:rsidP="00AC4F15">
      <w:pPr>
        <w:pStyle w:val="ListParagraph"/>
        <w:spacing w:after="240" w:line="259" w:lineRule="auto"/>
        <w:ind w:left="426"/>
        <w:jc w:val="both"/>
      </w:pPr>
    </w:p>
    <w:p w14:paraId="3E55A9A1" w14:textId="77777777" w:rsidR="00AC4F15" w:rsidRPr="00AC4F15" w:rsidRDefault="00AC4F15" w:rsidP="00AC4F15">
      <w:pPr>
        <w:pStyle w:val="ListParagraph"/>
        <w:spacing w:after="240" w:line="259" w:lineRule="auto"/>
        <w:ind w:left="426"/>
        <w:jc w:val="both"/>
      </w:pPr>
    </w:p>
    <w:p w14:paraId="2E633CB3" w14:textId="5A710EE7" w:rsidR="00F260C4" w:rsidRPr="00F260C4" w:rsidRDefault="007B2089" w:rsidP="00987704">
      <w:pPr>
        <w:pStyle w:val="ListParagraph"/>
        <w:numPr>
          <w:ilvl w:val="0"/>
          <w:numId w:val="1"/>
        </w:numPr>
        <w:spacing w:after="240" w:line="259" w:lineRule="auto"/>
        <w:ind w:left="426"/>
        <w:jc w:val="both"/>
      </w:pPr>
      <w:r>
        <w:rPr>
          <w:b/>
          <w:sz w:val="24"/>
          <w:szCs w:val="24"/>
        </w:rPr>
        <w:t>Reason for Protection</w:t>
      </w:r>
      <w:r w:rsidRPr="007B2089">
        <w:rPr>
          <w:b/>
          <w:sz w:val="24"/>
          <w:szCs w:val="24"/>
        </w:rPr>
        <w:t xml:space="preserve"> </w:t>
      </w:r>
    </w:p>
    <w:p w14:paraId="301C7C64" w14:textId="77777777" w:rsidR="00F260C4" w:rsidRDefault="00F260C4" w:rsidP="00987704">
      <w:pPr>
        <w:pStyle w:val="ListParagraph"/>
        <w:numPr>
          <w:ilvl w:val="2"/>
          <w:numId w:val="5"/>
        </w:numPr>
        <w:spacing w:before="240" w:after="160" w:line="259" w:lineRule="auto"/>
        <w:ind w:left="851"/>
        <w:jc w:val="both"/>
      </w:pPr>
      <w:r>
        <w:t xml:space="preserve">A </w:t>
      </w:r>
      <w:r w:rsidR="007B2089">
        <w:t>clear description of how making the detection data available through the Database presents an imminent threat to the tagged animals, proponent’s project, or another user’s project</w:t>
      </w:r>
      <w:r w:rsidR="0068208B">
        <w:t>.</w:t>
      </w:r>
    </w:p>
    <w:p w14:paraId="4FDCC83E" w14:textId="7C4C6A81" w:rsidR="00F260C4" w:rsidRPr="007B2089" w:rsidRDefault="00F260C4" w:rsidP="00987704">
      <w:pPr>
        <w:pStyle w:val="ListParagraph"/>
        <w:numPr>
          <w:ilvl w:val="2"/>
          <w:numId w:val="5"/>
        </w:numPr>
        <w:spacing w:before="240" w:after="160" w:line="259" w:lineRule="auto"/>
        <w:ind w:left="851"/>
        <w:jc w:val="both"/>
      </w:pPr>
      <w:r>
        <w:t>Why is embargoing metadata</w:t>
      </w:r>
      <w:r w:rsidR="00FB6910">
        <w:t xml:space="preserve"> and detections for </w:t>
      </w:r>
      <w:r w:rsidR="00ED4A23">
        <w:t>a</w:t>
      </w:r>
      <w:r w:rsidR="00FB6910">
        <w:t xml:space="preserve"> set period of 5 years</w:t>
      </w:r>
      <w:r>
        <w:t xml:space="preserve"> insufficient?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7B2089" w14:paraId="4CF47D42" w14:textId="77777777" w:rsidTr="00F260C4">
        <w:tc>
          <w:tcPr>
            <w:tcW w:w="9176" w:type="dxa"/>
          </w:tcPr>
          <w:p w14:paraId="63FACA0A" w14:textId="77777777" w:rsidR="007B2089" w:rsidRDefault="007B2089" w:rsidP="00D90ED2">
            <w:pPr>
              <w:rPr>
                <w:b/>
              </w:rPr>
            </w:pPr>
          </w:p>
          <w:p w14:paraId="2725C178" w14:textId="77777777" w:rsidR="007B2089" w:rsidRDefault="007B2089" w:rsidP="00D90ED2">
            <w:pPr>
              <w:rPr>
                <w:b/>
              </w:rPr>
            </w:pPr>
          </w:p>
          <w:p w14:paraId="6E7BD848" w14:textId="77777777" w:rsidR="007B2089" w:rsidRDefault="007B2089" w:rsidP="00D90ED2">
            <w:pPr>
              <w:rPr>
                <w:b/>
              </w:rPr>
            </w:pPr>
          </w:p>
          <w:p w14:paraId="20252B22" w14:textId="77777777" w:rsidR="007B2089" w:rsidRDefault="007B2089" w:rsidP="00D90ED2">
            <w:pPr>
              <w:rPr>
                <w:b/>
              </w:rPr>
            </w:pPr>
          </w:p>
        </w:tc>
      </w:tr>
    </w:tbl>
    <w:p w14:paraId="1B48523B" w14:textId="77777777" w:rsidR="00AC4F15" w:rsidRDefault="00AC4F15" w:rsidP="00AC4F15">
      <w:pPr>
        <w:pStyle w:val="ListParagraph"/>
        <w:spacing w:after="240" w:line="259" w:lineRule="auto"/>
        <w:ind w:left="426"/>
        <w:rPr>
          <w:b/>
          <w:sz w:val="24"/>
          <w:szCs w:val="24"/>
        </w:rPr>
      </w:pPr>
    </w:p>
    <w:p w14:paraId="238C17EA" w14:textId="77777777" w:rsidR="00AC4F15" w:rsidRDefault="00AC4F15" w:rsidP="00AC4F15">
      <w:pPr>
        <w:pStyle w:val="ListParagraph"/>
        <w:spacing w:after="240" w:line="259" w:lineRule="auto"/>
        <w:ind w:left="426"/>
        <w:rPr>
          <w:b/>
          <w:sz w:val="24"/>
          <w:szCs w:val="24"/>
        </w:rPr>
      </w:pPr>
    </w:p>
    <w:p w14:paraId="0470B26F" w14:textId="408759C8" w:rsidR="00F260C4" w:rsidRDefault="00F260C4" w:rsidP="00987704">
      <w:pPr>
        <w:pStyle w:val="ListParagraph"/>
        <w:numPr>
          <w:ilvl w:val="0"/>
          <w:numId w:val="1"/>
        </w:numPr>
        <w:spacing w:after="240" w:line="259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Statement </w:t>
      </w:r>
      <w:r w:rsidR="00987704">
        <w:rPr>
          <w:b/>
          <w:sz w:val="24"/>
          <w:szCs w:val="24"/>
        </w:rPr>
        <w:t>of Data Integrity</w:t>
      </w:r>
    </w:p>
    <w:p w14:paraId="727A039E" w14:textId="7FA98E94" w:rsidR="00987704" w:rsidRDefault="00987704" w:rsidP="00987704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 xml:space="preserve">How will </w:t>
      </w:r>
      <w:r w:rsidR="00FB6910">
        <w:t xml:space="preserve">IMOS and the </w:t>
      </w:r>
      <w:r>
        <w:t>IMOS</w:t>
      </w:r>
      <w:r w:rsidR="00FB6910">
        <w:t xml:space="preserve"> Animal Tracking Facility</w:t>
      </w:r>
      <w:r>
        <w:t xml:space="preserve"> benefit from the project despite the Protected Species Status?</w:t>
      </w:r>
    </w:p>
    <w:p w14:paraId="4DE9C68C" w14:textId="40E6FDDE" w:rsidR="00987704" w:rsidRPr="00987704" w:rsidRDefault="00ED4A23" w:rsidP="00987704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Please describe o</w:t>
      </w:r>
      <w:r w:rsidR="00987704" w:rsidRPr="00987704">
        <w:t xml:space="preserve">ther </w:t>
      </w:r>
      <w:r>
        <w:t>s</w:t>
      </w:r>
      <w:r w:rsidR="00987704" w:rsidRPr="00987704">
        <w:t xml:space="preserve">olutions to </w:t>
      </w:r>
      <w:r w:rsidR="00987704">
        <w:t>t</w:t>
      </w:r>
      <w:r w:rsidR="00987704" w:rsidRPr="00987704">
        <w:t xml:space="preserve">his </w:t>
      </w:r>
      <w:r w:rsidR="00987704">
        <w:t>i</w:t>
      </w:r>
      <w:r w:rsidR="00987704" w:rsidRPr="00987704">
        <w:t xml:space="preserve">ssue </w:t>
      </w:r>
      <w:r w:rsidR="00987704">
        <w:t>t</w:t>
      </w:r>
      <w:r w:rsidR="00987704" w:rsidRPr="00987704">
        <w:t xml:space="preserve">hat </w:t>
      </w:r>
      <w:r w:rsidR="00987704">
        <w:t>h</w:t>
      </w:r>
      <w:r w:rsidR="00987704" w:rsidRPr="00987704">
        <w:t xml:space="preserve">ave </w:t>
      </w:r>
      <w:r w:rsidR="00987704">
        <w:t>b</w:t>
      </w:r>
      <w:r w:rsidR="00987704" w:rsidRPr="00987704">
        <w:t xml:space="preserve">een </w:t>
      </w:r>
      <w:r w:rsidR="00987704">
        <w:t>e</w:t>
      </w:r>
      <w:r w:rsidR="00987704" w:rsidRPr="00987704">
        <w:t>xplored</w:t>
      </w:r>
      <w:r w:rsidR="0068208B">
        <w:t>.</w:t>
      </w:r>
    </w:p>
    <w:p w14:paraId="1C72D655" w14:textId="290DA4D8" w:rsidR="00F260C4" w:rsidRPr="00987704" w:rsidRDefault="00987704" w:rsidP="00987704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How will the Protected Species Status</w:t>
      </w:r>
      <w:r w:rsidRPr="006B3350">
        <w:t xml:space="preserve"> likely</w:t>
      </w:r>
      <w:r>
        <w:t xml:space="preserve"> affect the three levels of IMOS</w:t>
      </w:r>
      <w:r w:rsidR="00FB6910">
        <w:t>’ and the IMOS Animal Tracking Facility’s</w:t>
      </w:r>
      <w:r>
        <w:t xml:space="preserve"> target users – the research community, resource managers, and the public – and how will the project address these issues?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F260C4" w14:paraId="4A2E8C19" w14:textId="77777777" w:rsidTr="00D90ED2">
        <w:tc>
          <w:tcPr>
            <w:tcW w:w="9176" w:type="dxa"/>
          </w:tcPr>
          <w:p w14:paraId="7C953CD0" w14:textId="77777777" w:rsidR="00F260C4" w:rsidRDefault="00F260C4" w:rsidP="00D90ED2">
            <w:pPr>
              <w:rPr>
                <w:b/>
              </w:rPr>
            </w:pPr>
          </w:p>
          <w:p w14:paraId="044AF1C6" w14:textId="77777777" w:rsidR="00F260C4" w:rsidRDefault="00F260C4" w:rsidP="00D90ED2">
            <w:pPr>
              <w:rPr>
                <w:b/>
              </w:rPr>
            </w:pPr>
          </w:p>
          <w:p w14:paraId="4A29F64C" w14:textId="77777777" w:rsidR="00F260C4" w:rsidRDefault="00F260C4" w:rsidP="00D90ED2">
            <w:pPr>
              <w:rPr>
                <w:b/>
              </w:rPr>
            </w:pPr>
          </w:p>
          <w:p w14:paraId="46DA9262" w14:textId="77777777" w:rsidR="00F260C4" w:rsidRDefault="00F260C4" w:rsidP="00D90ED2">
            <w:pPr>
              <w:rPr>
                <w:b/>
              </w:rPr>
            </w:pPr>
          </w:p>
        </w:tc>
      </w:tr>
    </w:tbl>
    <w:p w14:paraId="76C17465" w14:textId="46FA1DDF" w:rsidR="00987704" w:rsidRDefault="00987704" w:rsidP="00987704">
      <w:pPr>
        <w:pStyle w:val="ListParagraph"/>
        <w:spacing w:after="240" w:line="259" w:lineRule="auto"/>
        <w:ind w:left="426"/>
        <w:rPr>
          <w:b/>
          <w:sz w:val="24"/>
          <w:szCs w:val="24"/>
        </w:rPr>
      </w:pPr>
    </w:p>
    <w:p w14:paraId="0458D127" w14:textId="77777777" w:rsidR="00AC4F15" w:rsidRDefault="00AC4F15" w:rsidP="00987704">
      <w:pPr>
        <w:pStyle w:val="ListParagraph"/>
        <w:spacing w:after="240" w:line="259" w:lineRule="auto"/>
        <w:ind w:left="426"/>
        <w:rPr>
          <w:b/>
          <w:sz w:val="24"/>
          <w:szCs w:val="24"/>
        </w:rPr>
      </w:pPr>
    </w:p>
    <w:p w14:paraId="769B344F" w14:textId="77777777" w:rsidR="00987704" w:rsidRPr="0068208B" w:rsidRDefault="0068208B" w:rsidP="00987704">
      <w:pPr>
        <w:pStyle w:val="ListParagraph"/>
        <w:numPr>
          <w:ilvl w:val="0"/>
          <w:numId w:val="1"/>
        </w:numPr>
        <w:spacing w:after="240" w:line="259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Support </w:t>
      </w:r>
      <w:r w:rsidR="00987704">
        <w:rPr>
          <w:b/>
          <w:sz w:val="24"/>
          <w:szCs w:val="24"/>
        </w:rPr>
        <w:t>S</w:t>
      </w:r>
      <w:r w:rsidR="00987704" w:rsidRPr="00987704">
        <w:rPr>
          <w:b/>
          <w:sz w:val="24"/>
          <w:szCs w:val="24"/>
        </w:rPr>
        <w:t xml:space="preserve">tatement </w:t>
      </w:r>
      <w:r w:rsidRPr="0068208B">
        <w:rPr>
          <w:i/>
          <w:sz w:val="24"/>
          <w:szCs w:val="24"/>
        </w:rPr>
        <w:t>(</w:t>
      </w:r>
      <w:r w:rsidR="00987704" w:rsidRPr="0068208B">
        <w:rPr>
          <w:i/>
          <w:sz w:val="24"/>
          <w:szCs w:val="24"/>
        </w:rPr>
        <w:t xml:space="preserve">from the </w:t>
      </w:r>
      <w:r w:rsidRPr="0068208B">
        <w:rPr>
          <w:i/>
          <w:sz w:val="24"/>
          <w:szCs w:val="24"/>
        </w:rPr>
        <w:t>p</w:t>
      </w:r>
      <w:r w:rsidR="00987704" w:rsidRPr="0068208B">
        <w:rPr>
          <w:i/>
          <w:sz w:val="24"/>
          <w:szCs w:val="24"/>
        </w:rPr>
        <w:t xml:space="preserve">roponent’s </w:t>
      </w:r>
      <w:r w:rsidRPr="0068208B">
        <w:rPr>
          <w:i/>
          <w:sz w:val="24"/>
          <w:szCs w:val="24"/>
        </w:rPr>
        <w:t>institution)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987704" w14:paraId="6EAF19C8" w14:textId="77777777" w:rsidTr="00D90ED2">
        <w:tc>
          <w:tcPr>
            <w:tcW w:w="9176" w:type="dxa"/>
          </w:tcPr>
          <w:p w14:paraId="3B32B103" w14:textId="77777777" w:rsidR="00987704" w:rsidRDefault="00987704" w:rsidP="00D90ED2">
            <w:pPr>
              <w:rPr>
                <w:b/>
              </w:rPr>
            </w:pPr>
          </w:p>
          <w:p w14:paraId="22BD92BD" w14:textId="77777777" w:rsidR="00987704" w:rsidRDefault="00987704" w:rsidP="00D90ED2">
            <w:pPr>
              <w:rPr>
                <w:b/>
              </w:rPr>
            </w:pPr>
          </w:p>
          <w:p w14:paraId="5DB31D8C" w14:textId="77777777" w:rsidR="00987704" w:rsidRDefault="00987704" w:rsidP="00D90ED2">
            <w:pPr>
              <w:rPr>
                <w:b/>
              </w:rPr>
            </w:pPr>
          </w:p>
          <w:p w14:paraId="3B81693D" w14:textId="77777777" w:rsidR="00987704" w:rsidRDefault="00987704" w:rsidP="00D90ED2">
            <w:pPr>
              <w:rPr>
                <w:b/>
              </w:rPr>
            </w:pPr>
          </w:p>
        </w:tc>
      </w:tr>
    </w:tbl>
    <w:p w14:paraId="3CB8F385" w14:textId="77777777" w:rsidR="00AC4F15" w:rsidRPr="00AC4F15" w:rsidRDefault="00AC4F15" w:rsidP="00AC4F15">
      <w:pPr>
        <w:pStyle w:val="ListParagraph"/>
        <w:spacing w:after="240" w:line="259" w:lineRule="auto"/>
        <w:ind w:left="426"/>
        <w:rPr>
          <w:sz w:val="24"/>
          <w:szCs w:val="24"/>
        </w:rPr>
      </w:pPr>
    </w:p>
    <w:p w14:paraId="5B31ED37" w14:textId="77777777" w:rsidR="00AC4F15" w:rsidRPr="00AC4F15" w:rsidRDefault="00AC4F15" w:rsidP="00AC4F15">
      <w:pPr>
        <w:pStyle w:val="ListParagraph"/>
        <w:spacing w:after="240" w:line="259" w:lineRule="auto"/>
        <w:ind w:left="426"/>
        <w:rPr>
          <w:sz w:val="24"/>
          <w:szCs w:val="24"/>
        </w:rPr>
      </w:pPr>
    </w:p>
    <w:p w14:paraId="432916B1" w14:textId="69B9A636" w:rsidR="00AC4F15" w:rsidRPr="00AC4F15" w:rsidRDefault="00FB6910" w:rsidP="00AC4F15">
      <w:pPr>
        <w:pStyle w:val="ListParagraph"/>
        <w:numPr>
          <w:ilvl w:val="0"/>
          <w:numId w:val="1"/>
        </w:numPr>
        <w:spacing w:after="240" w:line="259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>Signature:</w:t>
      </w:r>
    </w:p>
    <w:p w14:paraId="122A4408" w14:textId="77777777" w:rsidR="00AC4F15" w:rsidRPr="00AC4F15" w:rsidRDefault="00AC4F15" w:rsidP="00AC4F15">
      <w:pPr>
        <w:pStyle w:val="ListParagraph"/>
        <w:spacing w:after="240" w:line="259" w:lineRule="auto"/>
        <w:ind w:left="426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78"/>
        <w:gridCol w:w="4312"/>
      </w:tblGrid>
      <w:tr w:rsidR="00FB6910" w14:paraId="7D82C84B" w14:textId="77777777" w:rsidTr="00AC4F15">
        <w:trPr>
          <w:trHeight w:val="337"/>
        </w:trPr>
        <w:tc>
          <w:tcPr>
            <w:tcW w:w="4278" w:type="dxa"/>
            <w:shd w:val="clear" w:color="auto" w:fill="D9D9D9" w:themeFill="background1" w:themeFillShade="D9"/>
          </w:tcPr>
          <w:p w14:paraId="1952CF8F" w14:textId="6868A87C" w:rsidR="00FB6910" w:rsidRDefault="00FB6910" w:rsidP="00FB6910">
            <w:pPr>
              <w:pStyle w:val="ListParagraph"/>
              <w:spacing w:after="24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Applicant: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14:paraId="18F15627" w14:textId="12147F0E" w:rsidR="00FB6910" w:rsidRDefault="00FB6910" w:rsidP="00FB6910">
            <w:pPr>
              <w:pStyle w:val="ListParagraph"/>
              <w:spacing w:after="24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Organisation:</w:t>
            </w:r>
          </w:p>
        </w:tc>
      </w:tr>
      <w:tr w:rsidR="00FB6910" w14:paraId="2AE5702D" w14:textId="77777777" w:rsidTr="00AC4F15">
        <w:tc>
          <w:tcPr>
            <w:tcW w:w="4278" w:type="dxa"/>
          </w:tcPr>
          <w:p w14:paraId="1D4AD2F2" w14:textId="3E4A3956" w:rsidR="00FB6910" w:rsidRPr="00FB6910" w:rsidRDefault="00FB6910" w:rsidP="00FB6910">
            <w:pPr>
              <w:pStyle w:val="ListParagraph"/>
              <w:spacing w:after="240" w:line="259" w:lineRule="auto"/>
              <w:ind w:left="0"/>
              <w:rPr>
                <w:bCs/>
                <w:sz w:val="24"/>
                <w:szCs w:val="24"/>
              </w:rPr>
            </w:pPr>
            <w:r w:rsidRPr="00FB6910">
              <w:rPr>
                <w:bCs/>
                <w:sz w:val="24"/>
                <w:szCs w:val="24"/>
              </w:rPr>
              <w:t>Name:</w:t>
            </w:r>
          </w:p>
        </w:tc>
        <w:tc>
          <w:tcPr>
            <w:tcW w:w="4312" w:type="dxa"/>
          </w:tcPr>
          <w:p w14:paraId="5A8B3E64" w14:textId="4B873875" w:rsidR="00FB6910" w:rsidRDefault="00FB6910" w:rsidP="00FB6910">
            <w:pPr>
              <w:pStyle w:val="ListParagraph"/>
              <w:spacing w:after="240" w:line="259" w:lineRule="auto"/>
              <w:ind w:left="0"/>
              <w:rPr>
                <w:b/>
                <w:sz w:val="24"/>
                <w:szCs w:val="24"/>
              </w:rPr>
            </w:pPr>
            <w:r w:rsidRPr="00FB6910">
              <w:rPr>
                <w:bCs/>
                <w:sz w:val="24"/>
                <w:szCs w:val="24"/>
              </w:rPr>
              <w:t>Name:</w:t>
            </w:r>
          </w:p>
        </w:tc>
      </w:tr>
      <w:tr w:rsidR="00FB6910" w14:paraId="48B24694" w14:textId="77777777" w:rsidTr="00AC4F15">
        <w:tc>
          <w:tcPr>
            <w:tcW w:w="4278" w:type="dxa"/>
          </w:tcPr>
          <w:p w14:paraId="3F0D2CC3" w14:textId="474088C4" w:rsidR="00FB6910" w:rsidRPr="00FB6910" w:rsidRDefault="00FB6910" w:rsidP="00FB6910">
            <w:pPr>
              <w:pStyle w:val="ListParagraph"/>
              <w:spacing w:after="240" w:line="259" w:lineRule="auto"/>
              <w:ind w:left="0"/>
              <w:rPr>
                <w:bCs/>
                <w:sz w:val="24"/>
                <w:szCs w:val="24"/>
              </w:rPr>
            </w:pPr>
            <w:r w:rsidRPr="00FB6910">
              <w:rPr>
                <w:bCs/>
                <w:sz w:val="24"/>
                <w:szCs w:val="24"/>
              </w:rPr>
              <w:t>Date:</w:t>
            </w:r>
          </w:p>
        </w:tc>
        <w:tc>
          <w:tcPr>
            <w:tcW w:w="4312" w:type="dxa"/>
          </w:tcPr>
          <w:p w14:paraId="777B1A71" w14:textId="1D3959BE" w:rsidR="00FB6910" w:rsidRDefault="00FB6910" w:rsidP="00FB6910">
            <w:pPr>
              <w:pStyle w:val="ListParagraph"/>
              <w:spacing w:after="240" w:line="259" w:lineRule="auto"/>
              <w:ind w:left="0"/>
              <w:rPr>
                <w:b/>
                <w:sz w:val="24"/>
                <w:szCs w:val="24"/>
              </w:rPr>
            </w:pPr>
            <w:r w:rsidRPr="00FB6910">
              <w:rPr>
                <w:bCs/>
                <w:sz w:val="24"/>
                <w:szCs w:val="24"/>
              </w:rPr>
              <w:t>Date:</w:t>
            </w:r>
          </w:p>
        </w:tc>
      </w:tr>
      <w:tr w:rsidR="00FB6910" w14:paraId="3F608BEB" w14:textId="77777777" w:rsidTr="00AC4F15">
        <w:tc>
          <w:tcPr>
            <w:tcW w:w="4278" w:type="dxa"/>
          </w:tcPr>
          <w:p w14:paraId="29D34178" w14:textId="77777777" w:rsidR="00FB6910" w:rsidRDefault="00FB6910" w:rsidP="00FB6910">
            <w:pPr>
              <w:pStyle w:val="ListParagraph"/>
              <w:spacing w:after="240" w:line="259" w:lineRule="auto"/>
              <w:ind w:left="0"/>
              <w:rPr>
                <w:bCs/>
                <w:sz w:val="24"/>
                <w:szCs w:val="24"/>
              </w:rPr>
            </w:pPr>
            <w:r w:rsidRPr="00FB6910">
              <w:rPr>
                <w:bCs/>
                <w:sz w:val="24"/>
                <w:szCs w:val="24"/>
              </w:rPr>
              <w:t>Signature:</w:t>
            </w:r>
          </w:p>
          <w:p w14:paraId="0459AA42" w14:textId="28836566" w:rsidR="00AC4F15" w:rsidRPr="00FB6910" w:rsidRDefault="00AC4F15" w:rsidP="00FB6910">
            <w:pPr>
              <w:pStyle w:val="ListParagraph"/>
              <w:spacing w:after="240" w:line="259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</w:tcPr>
          <w:p w14:paraId="7EE557A7" w14:textId="4AD89BEC" w:rsidR="00FB6910" w:rsidRDefault="00FB6910" w:rsidP="00FB6910">
            <w:pPr>
              <w:pStyle w:val="ListParagraph"/>
              <w:spacing w:after="240" w:line="259" w:lineRule="auto"/>
              <w:ind w:left="0"/>
              <w:rPr>
                <w:b/>
                <w:sz w:val="24"/>
                <w:szCs w:val="24"/>
              </w:rPr>
            </w:pPr>
            <w:r w:rsidRPr="00FB6910">
              <w:rPr>
                <w:bCs/>
                <w:sz w:val="24"/>
                <w:szCs w:val="24"/>
              </w:rPr>
              <w:t>Signature:</w:t>
            </w:r>
          </w:p>
        </w:tc>
      </w:tr>
    </w:tbl>
    <w:p w14:paraId="30193FB0" w14:textId="77777777" w:rsidR="00FB6910" w:rsidRPr="001D4354" w:rsidRDefault="00FB6910" w:rsidP="00D53DFC">
      <w:pPr>
        <w:rPr>
          <w:b/>
        </w:rPr>
      </w:pPr>
      <w:bookmarkStart w:id="0" w:name="_GoBack"/>
      <w:bookmarkEnd w:id="0"/>
    </w:p>
    <w:sectPr w:rsidR="00FB6910" w:rsidRPr="001D4354" w:rsidSect="00AC4F15">
      <w:headerReference w:type="default" r:id="rId8"/>
      <w:footerReference w:type="default" r:id="rId9"/>
      <w:pgSz w:w="11906" w:h="16838"/>
      <w:pgMar w:top="0" w:right="1440" w:bottom="654" w:left="1440" w:header="113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E276" w14:textId="77777777" w:rsidR="00B01CC5" w:rsidRDefault="00B01CC5" w:rsidP="00DC7304">
      <w:pPr>
        <w:spacing w:after="0" w:line="240" w:lineRule="auto"/>
      </w:pPr>
      <w:r>
        <w:separator/>
      </w:r>
    </w:p>
  </w:endnote>
  <w:endnote w:type="continuationSeparator" w:id="0">
    <w:p w14:paraId="10CDD195" w14:textId="77777777" w:rsidR="00B01CC5" w:rsidRDefault="00B01CC5" w:rsidP="00DC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756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E2F36" w14:textId="77777777" w:rsidR="00C733C0" w:rsidRDefault="00C73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60FB3" w14:textId="77777777" w:rsidR="00DC7304" w:rsidRDefault="00DC7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44E1" w14:textId="77777777" w:rsidR="00B01CC5" w:rsidRDefault="00B01CC5" w:rsidP="00DC7304">
      <w:pPr>
        <w:spacing w:after="0" w:line="240" w:lineRule="auto"/>
      </w:pPr>
      <w:r>
        <w:separator/>
      </w:r>
    </w:p>
  </w:footnote>
  <w:footnote w:type="continuationSeparator" w:id="0">
    <w:p w14:paraId="5D585F3C" w14:textId="77777777" w:rsidR="00B01CC5" w:rsidRDefault="00B01CC5" w:rsidP="00DC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CD6D" w14:textId="0CE2709B" w:rsidR="00FB6910" w:rsidRDefault="00FB6910">
    <w:pPr>
      <w:pStyle w:val="Header"/>
    </w:pPr>
  </w:p>
  <w:p w14:paraId="3F98FF0E" w14:textId="57D0C664" w:rsidR="00DC7304" w:rsidRDefault="00FB6910" w:rsidP="00FB6910">
    <w:pPr>
      <w:pStyle w:val="Header"/>
      <w:tabs>
        <w:tab w:val="clear" w:pos="4513"/>
      </w:tabs>
      <w:ind w:left="993"/>
    </w:pPr>
    <w:r>
      <w:rPr>
        <w:noProof/>
      </w:rPr>
      <w:drawing>
        <wp:inline distT="0" distB="0" distL="0" distR="0" wp14:anchorId="7F57BC39" wp14:editId="68505188">
          <wp:extent cx="4251960" cy="939332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OS ATF logo (horizonta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1634" cy="95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4D"/>
    <w:multiLevelType w:val="hybridMultilevel"/>
    <w:tmpl w:val="B0FC3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787E0E3C">
      <w:start w:val="1"/>
      <w:numFmt w:val="lowerLetter"/>
      <w:lvlText w:val="(%3)"/>
      <w:lvlJc w:val="left"/>
      <w:pPr>
        <w:ind w:left="2355" w:hanging="375"/>
      </w:pPr>
      <w:rPr>
        <w:rFonts w:hint="default"/>
        <w:sz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C11"/>
    <w:multiLevelType w:val="hybridMultilevel"/>
    <w:tmpl w:val="FBF0E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C0B"/>
    <w:multiLevelType w:val="hybridMultilevel"/>
    <w:tmpl w:val="FBF0E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1959"/>
    <w:multiLevelType w:val="hybridMultilevel"/>
    <w:tmpl w:val="3424D92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F5022"/>
    <w:multiLevelType w:val="hybridMultilevel"/>
    <w:tmpl w:val="C3A63638"/>
    <w:lvl w:ilvl="0" w:tplc="F7E0F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502B"/>
    <w:multiLevelType w:val="hybridMultilevel"/>
    <w:tmpl w:val="1BD0621C"/>
    <w:lvl w:ilvl="0" w:tplc="29D67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3"/>
    <w:multiLevelType w:val="hybridMultilevel"/>
    <w:tmpl w:val="FBF0E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5E"/>
    <w:rsid w:val="00020566"/>
    <w:rsid w:val="000466EB"/>
    <w:rsid w:val="000F43FE"/>
    <w:rsid w:val="00100A43"/>
    <w:rsid w:val="00173596"/>
    <w:rsid w:val="00181A49"/>
    <w:rsid w:val="001D4354"/>
    <w:rsid w:val="001E29B7"/>
    <w:rsid w:val="001E3B72"/>
    <w:rsid w:val="00251F22"/>
    <w:rsid w:val="00303C81"/>
    <w:rsid w:val="003336E0"/>
    <w:rsid w:val="00346D7A"/>
    <w:rsid w:val="003B0983"/>
    <w:rsid w:val="003F1C22"/>
    <w:rsid w:val="003F407D"/>
    <w:rsid w:val="004021F1"/>
    <w:rsid w:val="00447161"/>
    <w:rsid w:val="0047569E"/>
    <w:rsid w:val="0048115E"/>
    <w:rsid w:val="004A7C08"/>
    <w:rsid w:val="004D1181"/>
    <w:rsid w:val="00515451"/>
    <w:rsid w:val="00525E38"/>
    <w:rsid w:val="005703E8"/>
    <w:rsid w:val="00575D59"/>
    <w:rsid w:val="00576EE7"/>
    <w:rsid w:val="005B73A1"/>
    <w:rsid w:val="005D7A46"/>
    <w:rsid w:val="005E2EF0"/>
    <w:rsid w:val="0060468F"/>
    <w:rsid w:val="00633E35"/>
    <w:rsid w:val="00634192"/>
    <w:rsid w:val="00650F12"/>
    <w:rsid w:val="00666510"/>
    <w:rsid w:val="0068208B"/>
    <w:rsid w:val="006B768C"/>
    <w:rsid w:val="006D411B"/>
    <w:rsid w:val="007056A3"/>
    <w:rsid w:val="00731210"/>
    <w:rsid w:val="007506B4"/>
    <w:rsid w:val="007B2089"/>
    <w:rsid w:val="007C00CB"/>
    <w:rsid w:val="00807ACB"/>
    <w:rsid w:val="00840780"/>
    <w:rsid w:val="008839B7"/>
    <w:rsid w:val="00894A75"/>
    <w:rsid w:val="008B0753"/>
    <w:rsid w:val="008B30AC"/>
    <w:rsid w:val="008C01F5"/>
    <w:rsid w:val="008F516C"/>
    <w:rsid w:val="009243EE"/>
    <w:rsid w:val="00941550"/>
    <w:rsid w:val="00945402"/>
    <w:rsid w:val="00987704"/>
    <w:rsid w:val="00993644"/>
    <w:rsid w:val="009B1F85"/>
    <w:rsid w:val="00AC4F15"/>
    <w:rsid w:val="00AD240D"/>
    <w:rsid w:val="00B01CC5"/>
    <w:rsid w:val="00B50436"/>
    <w:rsid w:val="00B916CC"/>
    <w:rsid w:val="00B92325"/>
    <w:rsid w:val="00BC28A5"/>
    <w:rsid w:val="00BE3405"/>
    <w:rsid w:val="00C733C0"/>
    <w:rsid w:val="00C82F53"/>
    <w:rsid w:val="00CA2125"/>
    <w:rsid w:val="00CB363B"/>
    <w:rsid w:val="00CF12BB"/>
    <w:rsid w:val="00CF504D"/>
    <w:rsid w:val="00D427E1"/>
    <w:rsid w:val="00D43728"/>
    <w:rsid w:val="00D53DFC"/>
    <w:rsid w:val="00D96B45"/>
    <w:rsid w:val="00D971AA"/>
    <w:rsid w:val="00DC7304"/>
    <w:rsid w:val="00E514E9"/>
    <w:rsid w:val="00EB2FF4"/>
    <w:rsid w:val="00ED4A23"/>
    <w:rsid w:val="00EE3D80"/>
    <w:rsid w:val="00F11718"/>
    <w:rsid w:val="00F22733"/>
    <w:rsid w:val="00F22982"/>
    <w:rsid w:val="00F260C4"/>
    <w:rsid w:val="00F46E8B"/>
    <w:rsid w:val="00F51719"/>
    <w:rsid w:val="00F6547E"/>
    <w:rsid w:val="00F97D0F"/>
    <w:rsid w:val="00FB6910"/>
    <w:rsid w:val="00FD4901"/>
    <w:rsid w:val="00FD6F61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73692"/>
  <w15:docId w15:val="{CB60EADE-DFED-C84A-9B5C-1E7DDD8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8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8115E"/>
  </w:style>
  <w:style w:type="table" w:styleId="TableGrid">
    <w:name w:val="Table Grid"/>
    <w:basedOn w:val="TableNormal"/>
    <w:uiPriority w:val="59"/>
    <w:rsid w:val="0048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04"/>
  </w:style>
  <w:style w:type="paragraph" w:styleId="Footer">
    <w:name w:val="footer"/>
    <w:basedOn w:val="Normal"/>
    <w:link w:val="FooterChar"/>
    <w:uiPriority w:val="99"/>
    <w:unhideWhenUsed/>
    <w:rsid w:val="00DC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04"/>
  </w:style>
  <w:style w:type="character" w:styleId="CommentReference">
    <w:name w:val="annotation reference"/>
    <w:basedOn w:val="DefaultParagraphFont"/>
    <w:uiPriority w:val="99"/>
    <w:semiHidden/>
    <w:unhideWhenUsed/>
    <w:rsid w:val="00993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44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3E35"/>
    <w:rPr>
      <w:color w:val="0000FF"/>
      <w:u w:val="single"/>
    </w:rPr>
  </w:style>
  <w:style w:type="paragraph" w:customStyle="1" w:styleId="xmsonormal">
    <w:name w:val="x_msonormal"/>
    <w:basedOn w:val="Normal"/>
    <w:rsid w:val="0084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tams_data_committee@emii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Fabrice Jaine</cp:lastModifiedBy>
  <cp:revision>6</cp:revision>
  <dcterms:created xsi:type="dcterms:W3CDTF">2020-02-15T00:22:00Z</dcterms:created>
  <dcterms:modified xsi:type="dcterms:W3CDTF">2020-02-15T00:31:00Z</dcterms:modified>
</cp:coreProperties>
</file>